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Площадка №2 г. Старый Оскол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проведени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white"/>
          <w:lang w:eastAsia="ru-RU"/>
        </w:rPr>
        <w:t xml:space="preserve">я: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Старооскольский кадровый центр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г.Старый Оскол, ул. Володарского, д. 10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Телефон: (4722) 25-13-17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7 апреля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6 года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11.00 до 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Всероссийская ярмарка трудоустройства.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</w:p>
    <w:p>
      <w:pPr>
        <w:ind w:left="0" w:right="0" w:firstLine="0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55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Собеседование с работодателями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55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Тематическая площадка с участием агропромышленных предприятий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«Работа ЗАГОРОДом»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855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Профориентационная площадка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«Твоя карьера»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720" w:right="0" w:firstLine="0"/>
        <w:jc w:val="both"/>
        <w:spacing w:after="0" w:afterAutospacing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z w:val="26"/>
          <w:szCs w:val="26"/>
        </w:rPr>
        <w:t xml:space="preserve">тартовая площадка для определения способностей и склонностей к конкретной профессии.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омогает определить свои сильные стороны и найти подходящую профессию с помощью анализа пяти ключевых направлений: техни</w:t>
      </w:r>
      <w:r>
        <w:rPr>
          <w:rFonts w:ascii="Times New Roman" w:hAnsi="Times New Roman" w:cs="Times New Roman"/>
          <w:sz w:val="26"/>
          <w:szCs w:val="26"/>
        </w:rPr>
        <w:t xml:space="preserve">ческих, творческих, логических, коммуникативных и организационных способностей.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55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Профессиональная 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иагностика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Лабиринты выбора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720" w:right="0" w:firstLine="0"/>
        <w:jc w:val="both"/>
        <w:spacing w:after="0" w:afterAutospacing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Комплексное профтестирование учащихся 9-11 классов с рекомендациями для родителей и подростков.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</w:t>
      </w:r>
      <w:r>
        <w:rPr>
          <w:rFonts w:ascii="Times New Roman" w:hAnsi="Times New Roman" w:cs="Times New Roman"/>
          <w:sz w:val="26"/>
          <w:szCs w:val="26"/>
        </w:rPr>
        <w:t xml:space="preserve">ель которого - сформировать представление о сложности и осознанности выбора профессии в соответствии с индивидуальными особенностями личности. 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55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Мастер-класс по адаптации на первом рабочем месте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ТВОЁ ЗАВТРА НАЧИНАЕТСЯ СЕГОДНЯ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».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720" w:right="0" w:firstLine="0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Помощь соискателям при трудоустройстве на первое рабочее место, секреты быстрой адаптации.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Интерактивная площадка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Легкий старт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».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709" w:right="0" w:firstLine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Оказание консультационной помощи о возможности получения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финансовой помощи на развитие собственного дела, тестирование на готовность к началу осуществления предпринимательской деятельности.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696"/>
        <w:ind w:left="709" w:firstLine="0"/>
        <w:jc w:val="both"/>
        <w:spacing w:after="0" w:afterAutospacing="0"/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pP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</w:p>
    <w:p>
      <w:pPr>
        <w:pStyle w:val="696"/>
        <w:ind w:left="0" w:right="0" w:firstLine="0"/>
        <w:jc w:val="center"/>
        <w:spacing w:after="0" w:afterAutospacing="0"/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Фестиваль профессий </w:t>
      </w:r>
      <w:r>
        <w:rPr>
          <w:rFonts w:ascii="Tinos" w:hAnsi="Tinos" w:eastAsia="Tinos" w:cs="Tinos"/>
          <w:b/>
          <w:bCs/>
          <w:i w:val="0"/>
          <w:iCs w:val="0"/>
          <w:sz w:val="26"/>
          <w:szCs w:val="26"/>
          <w:highlight w:val="none"/>
        </w:rPr>
        <w:t xml:space="preserve">«Курс на Будущее»</w:t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  <w:t xml:space="preserve">.</w:t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</w:p>
    <w:p>
      <w:pPr>
        <w:pStyle w:val="696"/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Школьников и их родителей ждет большой весенний фестиваль профессий, где ребята смогут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познакомятся с учебными заведениями  Старооскольского городского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их программами,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ознакомиться с самыми разными занятиями и определи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тьс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я с будущим призванием. 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96"/>
        <w:spacing w:after="0" w:afterAutospacing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96"/>
        <w:spacing w:after="0" w:afterAutospacing="0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96"/>
        <w:ind w:left="0" w:firstLine="0"/>
        <w:jc w:val="both"/>
        <w:spacing w:after="0" w:afterAutospacing="0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знак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омство с разными сферами деятельности: от медицины и IT до искусства и кулинарии.</w:t>
        <w:br/>
        <w:t xml:space="preserve">- возможность примерить на себя разные роли и понять, какая профессия ближе всего.</w:t>
        <w:br/>
        <w:t xml:space="preserve">- полезная информация о подготовке к будущей карьере: советы по развитию необходимых навыко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выбо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ру образовательного пути.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firstLine="709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firstLine="0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Онлайн-активности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Марафон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видео-презентаций компаний-участников регионального этапа Всероссийской ярмарки трудоустройства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hyperlink r:id="rId10" w:tooltip="https://vk.com/czn31" w:history="1">
        <w:r>
          <w:rPr>
            <w:rStyle w:val="836"/>
            <w:rFonts w:ascii="Montserrat" w:hAnsi="Montserrat" w:cs="Times New Roman"/>
            <w:color w:val="365f91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8"/>
          <w:szCs w:val="28"/>
        </w:rPr>
      </w:pPr>
      <w:r>
        <w:rPr>
          <w:rFonts w:ascii="Montserrat" w:hAnsi="Montserrat" w:cs="Times New Roman"/>
          <w:color w:val="365f91" w:themeColor="accent1" w:themeShade="BF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947342" cy="953619"/>
                <wp:effectExtent l="4762" t="4762" r="4762" b="4762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040009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947340" cy="95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74.59pt;height:75.09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</w:p>
    <w:p>
      <w:pPr>
        <w:ind w:left="0" w:right="0" w:firstLine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284" w:right="424" w:bottom="255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Title Char"/>
    <w:basedOn w:val="669"/>
    <w:link w:val="697"/>
    <w:uiPriority w:val="10"/>
    <w:rPr>
      <w:sz w:val="48"/>
      <w:szCs w:val="48"/>
    </w:rPr>
  </w:style>
  <w:style w:type="character" w:styleId="673" w:customStyle="1">
    <w:name w:val="Subtitle Char"/>
    <w:basedOn w:val="669"/>
    <w:link w:val="699"/>
    <w:uiPriority w:val="11"/>
    <w:rPr>
      <w:sz w:val="24"/>
      <w:szCs w:val="24"/>
    </w:rPr>
  </w:style>
  <w:style w:type="character" w:styleId="674" w:customStyle="1">
    <w:name w:val="Quote Char"/>
    <w:link w:val="701"/>
    <w:uiPriority w:val="29"/>
    <w:rPr>
      <w:i/>
    </w:rPr>
  </w:style>
  <w:style w:type="character" w:styleId="675" w:customStyle="1">
    <w:name w:val="Intense Quote Char"/>
    <w:link w:val="703"/>
    <w:uiPriority w:val="30"/>
    <w:rPr>
      <w:i/>
    </w:rPr>
  </w:style>
  <w:style w:type="character" w:styleId="676" w:customStyle="1">
    <w:name w:val="Footnote Text Char"/>
    <w:link w:val="837"/>
    <w:uiPriority w:val="99"/>
    <w:rPr>
      <w:sz w:val="18"/>
    </w:rPr>
  </w:style>
  <w:style w:type="character" w:styleId="677" w:customStyle="1">
    <w:name w:val="Endnote Text Char"/>
    <w:link w:val="840"/>
    <w:uiPriority w:val="99"/>
    <w:rPr>
      <w:sz w:val="20"/>
    </w:rPr>
  </w:style>
  <w:style w:type="paragraph" w:styleId="678" w:customStyle="1">
    <w:name w:val="Heading 1"/>
    <w:basedOn w:val="668"/>
    <w:next w:val="66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 w:customStyle="1">
    <w:name w:val="Heading 1 Char"/>
    <w:basedOn w:val="669"/>
    <w:link w:val="678"/>
    <w:uiPriority w:val="9"/>
    <w:rPr>
      <w:rFonts w:ascii="Arial" w:hAnsi="Arial" w:eastAsia="Arial" w:cs="Arial"/>
      <w:sz w:val="40"/>
      <w:szCs w:val="40"/>
    </w:rPr>
  </w:style>
  <w:style w:type="paragraph" w:styleId="680" w:customStyle="1">
    <w:name w:val="Heading 2"/>
    <w:basedOn w:val="668"/>
    <w:next w:val="66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 w:customStyle="1">
    <w:name w:val="Heading 2 Char"/>
    <w:basedOn w:val="669"/>
    <w:link w:val="680"/>
    <w:uiPriority w:val="9"/>
    <w:rPr>
      <w:rFonts w:ascii="Arial" w:hAnsi="Arial" w:eastAsia="Arial" w:cs="Arial"/>
      <w:sz w:val="34"/>
    </w:rPr>
  </w:style>
  <w:style w:type="paragraph" w:styleId="682" w:customStyle="1">
    <w:name w:val="Heading 3"/>
    <w:basedOn w:val="668"/>
    <w:next w:val="66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 w:customStyle="1">
    <w:name w:val="Heading 3 Char"/>
    <w:basedOn w:val="669"/>
    <w:link w:val="682"/>
    <w:uiPriority w:val="9"/>
    <w:rPr>
      <w:rFonts w:ascii="Arial" w:hAnsi="Arial" w:eastAsia="Arial" w:cs="Arial"/>
      <w:sz w:val="30"/>
      <w:szCs w:val="30"/>
    </w:rPr>
  </w:style>
  <w:style w:type="paragraph" w:styleId="684" w:customStyle="1">
    <w:name w:val="Heading 4"/>
    <w:basedOn w:val="668"/>
    <w:next w:val="66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4 Char"/>
    <w:basedOn w:val="669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 w:customStyle="1">
    <w:name w:val="Heading 5"/>
    <w:basedOn w:val="668"/>
    <w:next w:val="66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5 Char"/>
    <w:basedOn w:val="669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 w:customStyle="1">
    <w:name w:val="Heading 6"/>
    <w:basedOn w:val="668"/>
    <w:next w:val="66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89" w:customStyle="1">
    <w:name w:val="Heading 6 Char"/>
    <w:basedOn w:val="669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 w:customStyle="1">
    <w:name w:val="Heading 7"/>
    <w:basedOn w:val="668"/>
    <w:next w:val="66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91" w:customStyle="1">
    <w:name w:val="Heading 7 Char"/>
    <w:basedOn w:val="669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 w:customStyle="1">
    <w:name w:val="Heading 8"/>
    <w:basedOn w:val="668"/>
    <w:next w:val="66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93" w:customStyle="1">
    <w:name w:val="Heading 8 Char"/>
    <w:basedOn w:val="669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 w:customStyle="1">
    <w:name w:val="Heading 9"/>
    <w:basedOn w:val="668"/>
    <w:next w:val="66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Heading 9 Char"/>
    <w:basedOn w:val="669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68"/>
    <w:next w:val="668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68"/>
    <w:next w:val="66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68"/>
    <w:next w:val="668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68"/>
    <w:next w:val="668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 w:customStyle="1">
    <w:name w:val="Header"/>
    <w:basedOn w:val="66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Header Char"/>
    <w:basedOn w:val="669"/>
    <w:link w:val="705"/>
    <w:uiPriority w:val="99"/>
  </w:style>
  <w:style w:type="paragraph" w:styleId="707" w:customStyle="1">
    <w:name w:val="Footer"/>
    <w:basedOn w:val="66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69"/>
    <w:link w:val="707"/>
    <w:uiPriority w:val="99"/>
  </w:style>
  <w:style w:type="paragraph" w:styleId="709" w:customStyle="1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Caption Char"/>
    <w:link w:val="707"/>
    <w:uiPriority w:val="99"/>
  </w:style>
  <w:style w:type="table" w:styleId="711" w:customStyle="1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 w:customStyle="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 w:customStyle="1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68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9"/>
    <w:uiPriority w:val="99"/>
    <w:unhideWhenUsed/>
    <w:rPr>
      <w:vertAlign w:val="superscript"/>
    </w:rPr>
  </w:style>
  <w:style w:type="paragraph" w:styleId="840">
    <w:name w:val="endnote text"/>
    <w:basedOn w:val="668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9"/>
    <w:uiPriority w:val="99"/>
    <w:semiHidden/>
    <w:unhideWhenUsed/>
    <w:rPr>
      <w:vertAlign w:val="superscript"/>
    </w:rPr>
  </w:style>
  <w:style w:type="paragraph" w:styleId="843">
    <w:name w:val="toc 1"/>
    <w:basedOn w:val="668"/>
    <w:next w:val="668"/>
    <w:uiPriority w:val="39"/>
    <w:unhideWhenUsed/>
    <w:pPr>
      <w:spacing w:after="57"/>
    </w:pPr>
  </w:style>
  <w:style w:type="paragraph" w:styleId="844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45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46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47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48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49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50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51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68"/>
    <w:next w:val="668"/>
    <w:uiPriority w:val="99"/>
    <w:unhideWhenUsed/>
    <w:pPr>
      <w:spacing w:after="0"/>
    </w:pPr>
  </w:style>
  <w:style w:type="table" w:styleId="854">
    <w:name w:val="Table Grid"/>
    <w:basedOn w:val="67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>
    <w:name w:val="List Paragraph"/>
    <w:basedOn w:val="668"/>
    <w:uiPriority w:val="34"/>
    <w:qFormat/>
    <w:pPr>
      <w:contextualSpacing/>
      <w:ind w:left="720"/>
    </w:pPr>
  </w:style>
  <w:style w:type="paragraph" w:styleId="856">
    <w:name w:val="Balloon Text"/>
    <w:basedOn w:val="668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69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24</cp:revision>
  <dcterms:created xsi:type="dcterms:W3CDTF">2024-03-18T10:17:00Z</dcterms:created>
  <dcterms:modified xsi:type="dcterms:W3CDTF">2026-03-10T07:41:45Z</dcterms:modified>
</cp:coreProperties>
</file>