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4B" w:rsidRPr="00BB344B" w:rsidRDefault="00BB344B" w:rsidP="00BB344B">
      <w:pPr>
        <w:jc w:val="center"/>
        <w:outlineLvl w:val="1"/>
        <w:rPr>
          <w:rFonts w:eastAsia="Times New Roman"/>
          <w:b/>
          <w:bCs/>
          <w:color w:val="4D4D4D"/>
          <w:lang w:eastAsia="ru-RU"/>
        </w:rPr>
      </w:pPr>
      <w:r w:rsidRPr="00BB344B">
        <w:rPr>
          <w:rFonts w:eastAsia="Times New Roman"/>
          <w:b/>
          <w:bCs/>
          <w:color w:val="4D4D4D"/>
          <w:lang w:eastAsia="ru-RU"/>
        </w:rPr>
        <w:t>Приказ Министерства образования и науки РФ от 1 июля 2013 г. № 499 "Об утверждении Порядка организации и осуществления образовательной деятельности по дополнительным профессиональным программам"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28 августа 2013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bookmarkStart w:id="0" w:name="0"/>
      <w:bookmarkEnd w:id="0"/>
      <w:r w:rsidRPr="00BB344B">
        <w:rPr>
          <w:rFonts w:eastAsia="Times New Roman"/>
          <w:color w:val="000000"/>
          <w:lang w:eastAsia="ru-RU"/>
        </w:rPr>
        <w:t>В соответствии с частью 11 статьи 13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2013, № 19, ст. 2326) приказываю: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1. Утвердить прилагаемый Порядок организации и осуществления образовательной деятельности по дополнительным профессиональным программам.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2. Настоящий приказ вступает в силу с 1 сентября 2013 года.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</w:p>
    <w:p w:rsidR="00BB344B" w:rsidRPr="00BB344B" w:rsidRDefault="00BB344B" w:rsidP="00BB344B">
      <w:pPr>
        <w:ind w:firstLine="709"/>
        <w:jc w:val="right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Министр Д.В. Ливанов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36"/>
      </w:tblGrid>
      <w:tr w:rsidR="00BB344B" w:rsidRPr="00BB344B" w:rsidTr="00BB344B">
        <w:tc>
          <w:tcPr>
            <w:tcW w:w="2500" w:type="pct"/>
            <w:hideMark/>
          </w:tcPr>
          <w:p w:rsidR="00BB344B" w:rsidRPr="00BB344B" w:rsidRDefault="00BB344B" w:rsidP="00BB344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500" w:type="pct"/>
            <w:hideMark/>
          </w:tcPr>
          <w:p w:rsidR="00BB344B" w:rsidRPr="00BB344B" w:rsidRDefault="00BB344B" w:rsidP="00BB344B">
            <w:pPr>
              <w:rPr>
                <w:rFonts w:eastAsia="Times New Roman"/>
                <w:lang w:eastAsia="ru-RU"/>
              </w:rPr>
            </w:pPr>
          </w:p>
        </w:tc>
      </w:tr>
    </w:tbl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Зарегистрировано в Минюсте РФ 20 августа 2013 г. Регистрационный № 29444</w:t>
      </w:r>
    </w:p>
    <w:p w:rsidR="00BB344B" w:rsidRPr="00BB344B" w:rsidRDefault="00BB344B" w:rsidP="00BB344B">
      <w:pPr>
        <w:outlineLvl w:val="2"/>
        <w:rPr>
          <w:rFonts w:eastAsia="Times New Roman"/>
          <w:b/>
          <w:bCs/>
          <w:color w:val="333333"/>
          <w:lang w:eastAsia="ru-RU"/>
        </w:rPr>
      </w:pPr>
    </w:p>
    <w:p w:rsidR="00BB344B" w:rsidRPr="00BB344B" w:rsidRDefault="00BB344B" w:rsidP="00BB344B">
      <w:pPr>
        <w:jc w:val="center"/>
        <w:outlineLvl w:val="2"/>
        <w:rPr>
          <w:rFonts w:eastAsia="Times New Roman"/>
          <w:b/>
          <w:bCs/>
          <w:color w:val="333333"/>
          <w:lang w:eastAsia="ru-RU"/>
        </w:rPr>
      </w:pPr>
      <w:r w:rsidRPr="00BB344B">
        <w:rPr>
          <w:rFonts w:eastAsia="Times New Roman"/>
          <w:b/>
          <w:bCs/>
          <w:color w:val="333333"/>
          <w:lang w:eastAsia="ru-RU"/>
        </w:rPr>
        <w:t>Порядок организации и осуществления образовательной деятельности по дополнительным профессиональным программам</w:t>
      </w:r>
    </w:p>
    <w:p w:rsidR="00BB344B" w:rsidRPr="00BB344B" w:rsidRDefault="00BB344B" w:rsidP="00BB344B">
      <w:pPr>
        <w:jc w:val="center"/>
        <w:outlineLvl w:val="2"/>
        <w:rPr>
          <w:rFonts w:eastAsia="Times New Roman"/>
          <w:b/>
          <w:bCs/>
          <w:color w:val="333333"/>
          <w:lang w:eastAsia="ru-RU"/>
        </w:rPr>
      </w:pPr>
      <w:r w:rsidRPr="00BB344B">
        <w:rPr>
          <w:rFonts w:eastAsia="Times New Roman"/>
          <w:b/>
          <w:bCs/>
          <w:color w:val="333333"/>
          <w:lang w:eastAsia="ru-RU"/>
        </w:rPr>
        <w:t>(утв. приказом Министерства образования и науки РФ от 1 июля 2013 г. № 499)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1. Порядок организации и осуществления образовательной деятельности по дополнительным профессиональным программам (далее - Порядок) устанавливает правила организации и осуществления образовательной деятельности по дополнительным профессиональным программам организациями, осуществляющими образовательную деятельность.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2. Настоящий порядок является обязательным для организаций дополнительного профессионального образования; образовательных организаций высшего образования, профессиональных образовательных организаций, организаций, осуществляющих обучение (научные организации или иные юридические лица) (далее совместно - организация).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3. К освоению дополнительных профессиональных программ допускаются: лица, имеющие среднее профессиональное и (или) высшее образование; лица, получающие среднее профессиональное и (или) высшее образование.*(1)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 xml:space="preserve">4. Организация осуществляет </w:t>
      </w:r>
      <w:proofErr w:type="gramStart"/>
      <w:r w:rsidRPr="00BB344B">
        <w:rPr>
          <w:rFonts w:eastAsia="Times New Roman"/>
          <w:color w:val="000000"/>
          <w:lang w:eastAsia="ru-RU"/>
        </w:rPr>
        <w:t>обучение</w:t>
      </w:r>
      <w:proofErr w:type="gramEnd"/>
      <w:r w:rsidRPr="00BB344B">
        <w:rPr>
          <w:rFonts w:eastAsia="Times New Roman"/>
          <w:color w:val="000000"/>
          <w:lang w:eastAsia="ru-RU"/>
        </w:rPr>
        <w:t xml:space="preserve"> по дополнительной профессиональной программе на основе договора об образовании, заключаемого со слушателем и (или) с физическим или юридическим лицом, обязующимся оплатить обучение лица, зачисляемого на обучение.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 xml:space="preserve">5. Содержание дополнительного профессионального образования определяется образовательной программой, разработанной и утвержденной организацией, если иное не установлено Федеральным законом от 29 декабря 2012 г. № 273-ФЗ "Об образовании в Российской Федерации"*(2) и другими </w:t>
      </w:r>
      <w:r w:rsidRPr="00BB344B">
        <w:rPr>
          <w:rFonts w:eastAsia="Times New Roman"/>
          <w:color w:val="000000"/>
          <w:lang w:eastAsia="ru-RU"/>
        </w:rPr>
        <w:lastRenderedPageBreak/>
        <w:t>федеральными законами, с учетом потребностей лица, организации, по инициативе которых осуществляется дополнительное профессиональное образование.*(3)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6.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переподготовки)*(4).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Реализация программы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квалификации*(5).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В структуре программы повышения квалификации должно быть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Реализация программы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квалификации*(6).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В структуре программы профессиональной переподготовки должны быть представлены: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характеристика новой квалификации и связанных с ней видов профессиональной деятельности, трудовых функций и (или) уровней квалификации;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характеристика компетенций, подлежащих совершенствованию, и (или) перечень новых компетенций, формирующихся в результате освоения программы.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7. Содержание реализуемой дополнительной профессиональной программы и (или) отдельных ее компонентов (дисциплин (модулей), практик, стажировок) должно быть направлено на достижение целей программы, планируемых результатов ее освоения.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 xml:space="preserve">8. </w:t>
      </w:r>
      <w:proofErr w:type="gramStart"/>
      <w:r w:rsidRPr="00BB344B">
        <w:rPr>
          <w:rFonts w:eastAsia="Times New Roman"/>
          <w:color w:val="000000"/>
          <w:lang w:eastAsia="ru-RU"/>
        </w:rPr>
        <w:t>Содержание реализуемой дополнительной профессиональной программы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службе*(7).</w:t>
      </w:r>
      <w:proofErr w:type="gramEnd"/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9. Для определения структуры дополнительной профессиональной программы и трудоемкости ее освоения может применяться система зачетных единиц. Количество зачетных единиц по дополнительной профессиональной программе устанавливается организацией*(8).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 xml:space="preserve">Структура дополнительной профессиональной программы включает цель, планируемые результаты обучения, учебный план, календарный </w:t>
      </w:r>
      <w:r w:rsidRPr="00BB344B">
        <w:rPr>
          <w:rFonts w:eastAsia="Times New Roman"/>
          <w:color w:val="000000"/>
          <w:lang w:eastAsia="ru-RU"/>
        </w:rPr>
        <w:lastRenderedPageBreak/>
        <w:t>учебный график, рабочие программы учебных предметов, курсов, дисциплин (модулей), организационно-педагогические условия, формы аттестации, оценочные материалы и иные компоненты*(9). Учебный план дополнительной профессиональной программы определяет перечень, трудоемкость, последовательность и распределение учебных предметов, курсов, дисциплин (модулей), иных видов учебной деятельности обучающихся и формы аттестации.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10. Программа профессиональной переподготовки разрабатывается организацией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программ.*(10)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 xml:space="preserve">11. </w:t>
      </w:r>
      <w:proofErr w:type="gramStart"/>
      <w:r w:rsidRPr="00BB344B">
        <w:rPr>
          <w:rFonts w:eastAsia="Times New Roman"/>
          <w:color w:val="000000"/>
          <w:lang w:eastAsia="ru-RU"/>
        </w:rPr>
        <w:t>Результаты обучения по программе профессиональной переподготовки, должны соответствовать результатам освоения основных профессиональных образовательных программ, а также направлены на приобретение новой квалификации, требующей изменение направленности (профиля) или специализации в рамках направления подготовки (специальности) полученного ранее профессионального образования, должны определяться на основе профессиональных компетенций соответствующих федеральных государственных образовательных стандартов, образовательных стандартов.</w:t>
      </w:r>
      <w:proofErr w:type="gramEnd"/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12. Формы обучения и сроки освоения дополнительной профессиональной программы определяются образовательной программой и (или) договором об образовании.*(11)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 При этом минимально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- менее 250 часов.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13. Дополнительная профессиональная программа может реализовываться полностью или частично в форме стажировки.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Стажировка осуществляется в целях изучения передового опыта, в том числе зарубежного, а также закрепления теоретических знаний, полученных при освоении программ профессиональной переподготовки или повышения квалификации, и приобретение практических навыков и умений для их эффективного использования при исполнении своих должностных обязанностей.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Содержание стажировки определяется организацией с учетом предложений организаций, направляющих специалистов на стажировку, содержания дополнительных профессиональных программ.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Сроки стажировки определяются организацией, самостоятельно исходя из целей обучения. Продолжительность стажировки согласовывается с руководителем организации, где она проводится.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lastRenderedPageBreak/>
        <w:t>Стажировка носит индивидуальный или групповой характер и может предусматривать такие виды деятельности как: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самостоятельную работу с учебными изданиями;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приобретение профессиональных и организаторских навыков;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изучение организации и технологии производства, работ;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непосредственное участие в планировании работы организации;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работу с технической, нормативной и другой документацией;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выполнение функциональных обязанностей должностных лиц (в качестве временно исполняющего обязанности или дублера);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участие в совещаниях, деловых встречах.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По результатам прохождения стажировки слушателю выдается документ о квалификации в зависимости от реализуемой дополнительной профессиональной программы.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14. При реализации дополнительных профессиональных программ организацией,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различных образовательных технологий, в том числе дистанционных образовательных технологий и электронного обучения.*(12)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proofErr w:type="gramStart"/>
      <w:r w:rsidRPr="00BB344B">
        <w:rPr>
          <w:rFonts w:eastAsia="Times New Roman"/>
          <w:color w:val="000000"/>
          <w:lang w:eastAsia="ru-RU"/>
        </w:rPr>
        <w:t>Обучение</w:t>
      </w:r>
      <w:proofErr w:type="gramEnd"/>
      <w:r w:rsidRPr="00BB344B">
        <w:rPr>
          <w:rFonts w:eastAsia="Times New Roman"/>
          <w:color w:val="000000"/>
          <w:lang w:eastAsia="ru-RU"/>
        </w:rPr>
        <w:t xml:space="preserve"> по индивидуальному учебному плану в пределах осваиваемой дополнительной профессиональной программы, осуществляется в порядке, установленном локальными нормативными актами организации*(13).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15. Дополнительные профессиональные программы реализуются образовательной организацией как самостоятельно, так и посредством сетевых форм их реализации*(14).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16. Образовательный процесс в организации может осуществляться в течение всего календарного года. Продолжительность учебного года определяется организацией.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 xml:space="preserve">17. </w:t>
      </w:r>
      <w:proofErr w:type="gramStart"/>
      <w:r w:rsidRPr="00BB344B">
        <w:rPr>
          <w:rFonts w:eastAsia="Times New Roman"/>
          <w:color w:val="000000"/>
          <w:lang w:eastAsia="ru-RU"/>
        </w:rPr>
        <w:t>Образовательная деятельность обучающихся предусматривает следующие виды учебных занятий и учебных работ: лекции, практические и семинарские занятия, лабораторные работы, круглые столы, мастер-классы, мастерские, деловые игры, ролевые игры, тренинги, семинары по обмену опытом, выездные занятия, консультации, выполнение аттестационной, дипломной, проектной работы и другие виды учебных занятий и учебных работ, определенные учебным планом.</w:t>
      </w:r>
      <w:proofErr w:type="gramEnd"/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Для всех видов аудиторных занятий академический час устанавливается продолжительностью 45 минут.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18. При освоении дополнительных профессиональных</w:t>
      </w:r>
      <w:proofErr w:type="gramStart"/>
      <w:r w:rsidRPr="00BB344B">
        <w:rPr>
          <w:rFonts w:eastAsia="Times New Roman"/>
          <w:color w:val="000000"/>
          <w:lang w:eastAsia="ru-RU"/>
        </w:rPr>
        <w:t>.</w:t>
      </w:r>
      <w:proofErr w:type="gramEnd"/>
      <w:r w:rsidRPr="00BB344B">
        <w:rPr>
          <w:rFonts w:eastAsia="Times New Roman"/>
          <w:color w:val="000000"/>
          <w:lang w:eastAsia="ru-RU"/>
        </w:rPr>
        <w:t xml:space="preserve"> </w:t>
      </w:r>
      <w:proofErr w:type="gramStart"/>
      <w:r w:rsidRPr="00BB344B">
        <w:rPr>
          <w:rFonts w:eastAsia="Times New Roman"/>
          <w:color w:val="000000"/>
          <w:lang w:eastAsia="ru-RU"/>
        </w:rPr>
        <w:t>п</w:t>
      </w:r>
      <w:proofErr w:type="gramEnd"/>
      <w:r w:rsidRPr="00BB344B">
        <w:rPr>
          <w:rFonts w:eastAsia="Times New Roman"/>
          <w:color w:val="000000"/>
          <w:lang w:eastAsia="ru-RU"/>
        </w:rPr>
        <w:t>рограмм профессиональной переподготовки возможен зачет учебных предметов, курсов, дисциплин (модулей), освоенных в процессе предшествующего обучения по основным профессиональным образовательным программам и (или) дополнительным профессиональным программам, порядок которого определяется организацией самостоятельно.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lastRenderedPageBreak/>
        <w:t>19. Освоение дополнительных профессиональных образовательных программ завершается итоговой аттестацией обучающихся в форме, определяемой организацией самостоятельно.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Лицам, успешно освоившим соответствующую дополнительную профессиональную программу и прошедшим итоговую аттестацию, выдаются документы о квалификации: удостоверение о повышении квалификации и (или) диплом о профессиональной переподготовке.*(15)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proofErr w:type="gramStart"/>
      <w:r w:rsidRPr="00BB344B">
        <w:rPr>
          <w:rFonts w:eastAsia="Times New Roman"/>
          <w:color w:val="000000"/>
          <w:lang w:eastAsia="ru-RU"/>
        </w:rPr>
        <w:t>Квалификация, указываемая в документе о квалификации, дает его обладателю право заниматься определенной профессиональной деятельностью и (или)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образования, если иное не установлено законодательством Российской Федерации</w:t>
      </w:r>
      <w:proofErr w:type="gramEnd"/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 освоившим часть дополнительной профессиональной программы и (или) отчисленным из организации, выдается справка об обучении или о периоде </w:t>
      </w:r>
      <w:proofErr w:type="gramStart"/>
      <w:r w:rsidRPr="00BB344B">
        <w:rPr>
          <w:rFonts w:eastAsia="Times New Roman"/>
          <w:color w:val="000000"/>
          <w:lang w:eastAsia="ru-RU"/>
        </w:rPr>
        <w:t>обучения по образцу</w:t>
      </w:r>
      <w:proofErr w:type="gramEnd"/>
      <w:r w:rsidRPr="00BB344B">
        <w:rPr>
          <w:rFonts w:eastAsia="Times New Roman"/>
          <w:color w:val="000000"/>
          <w:lang w:eastAsia="ru-RU"/>
        </w:rPr>
        <w:t>, самостоятельно устанавливаемому организацией.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Документ о квалификации выдается на бланке, являющимся защищенным от подделок полиграфической продукцией, образец которого самостоятельно установлен организацией.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20. 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квалификации*(16).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21. Оценка качества освоения дополнительных профессиональных программ проводится в отношении: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соответствия результатов освоения дополнительной профессиональной программы заявленным целям и планируемым результатам обучения;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соответствия процедуры (процесса) организации и осуществления дополнительной профессиональной программы установленным требованиям к структуре, порядку и условиям реализации программ;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способности организации результативно и эффективно выполнять деятельность по предоставлению образовательных услуг.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22. Оценка качества освоения дополнительных профессиональных программ проводится в следующих формах: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внутренний мониторинг качества образования;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внешняя независимая оценка качества образования.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Организация самостоятельно устанавливает виды и формы внутренней оценки качества реализации дополнительных профессиональных программ и их результатов.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lastRenderedPageBreak/>
        <w:t>Требования к внутренней оценке качества дополнительных профессиональных программ и результатов их реализации утверждается в порядке, предусмотренном образовательной организацией.</w:t>
      </w:r>
    </w:p>
    <w:p w:rsidR="00BB344B" w:rsidRPr="00BB344B" w:rsidRDefault="00BB344B" w:rsidP="00BB344B">
      <w:pPr>
        <w:ind w:firstLine="709"/>
        <w:rPr>
          <w:rFonts w:eastAsia="Times New Roman"/>
          <w:color w:val="000000"/>
          <w:lang w:eastAsia="ru-RU"/>
        </w:rPr>
      </w:pPr>
      <w:r w:rsidRPr="00BB344B">
        <w:rPr>
          <w:rFonts w:eastAsia="Times New Roman"/>
          <w:color w:val="000000"/>
          <w:lang w:eastAsia="ru-RU"/>
        </w:rPr>
        <w:t>Организации на добровольной основе могут применять процедуры независимой оценки качества образования, профессионально-общественной аккредитации дополнительных профессиональных программ и общественной аккредитации организаций.</w:t>
      </w:r>
    </w:p>
    <w:sectPr w:rsidR="00BB344B" w:rsidRPr="00BB344B" w:rsidSect="00237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B344B"/>
    <w:rsid w:val="001C3697"/>
    <w:rsid w:val="00237A9D"/>
    <w:rsid w:val="00AF6F86"/>
    <w:rsid w:val="00BB344B"/>
    <w:rsid w:val="00C97162"/>
    <w:rsid w:val="00D258AA"/>
    <w:rsid w:val="00D416B8"/>
    <w:rsid w:val="00D60BBC"/>
    <w:rsid w:val="00D77CB4"/>
    <w:rsid w:val="00EB2594"/>
    <w:rsid w:val="00F92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A9D"/>
  </w:style>
  <w:style w:type="paragraph" w:styleId="2">
    <w:name w:val="heading 2"/>
    <w:basedOn w:val="a"/>
    <w:link w:val="20"/>
    <w:uiPriority w:val="9"/>
    <w:qFormat/>
    <w:rsid w:val="00BB344B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344B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344B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344B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B344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toleft">
    <w:name w:val="toleft"/>
    <w:basedOn w:val="a"/>
    <w:rsid w:val="00BB344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344B"/>
  </w:style>
  <w:style w:type="character" w:styleId="a4">
    <w:name w:val="Hyperlink"/>
    <w:basedOn w:val="a0"/>
    <w:uiPriority w:val="99"/>
    <w:semiHidden/>
    <w:unhideWhenUsed/>
    <w:rsid w:val="00BB34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168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1925</Words>
  <Characters>10979</Characters>
  <Application>Microsoft Office Word</Application>
  <DocSecurity>0</DocSecurity>
  <Lines>91</Lines>
  <Paragraphs>25</Paragraphs>
  <ScaleCrop>false</ScaleCrop>
  <Company/>
  <LinksUpToDate>false</LinksUpToDate>
  <CharactersWithSpaces>12879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PozhidaevaNS</cp:lastModifiedBy>
  <cp:revision>2</cp:revision>
  <dcterms:created xsi:type="dcterms:W3CDTF">2022-01-18T09:28:00Z</dcterms:created>
  <dcterms:modified xsi:type="dcterms:W3CDTF">2022-01-18T09:28:00Z</dcterms:modified>
</cp:coreProperties>
</file>